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0C5B5" w14:textId="72D5345E" w:rsidR="00771A3B" w:rsidRDefault="00771A3B" w:rsidP="00771A3B">
      <w:pPr>
        <w:jc w:val="right"/>
        <w:rPr>
          <w:b/>
          <w:bCs/>
        </w:rPr>
      </w:pPr>
      <w:r>
        <w:rPr>
          <w:noProof/>
        </w:rPr>
        <w:drawing>
          <wp:inline distT="0" distB="0" distL="0" distR="0" wp14:anchorId="7846F541" wp14:editId="6DBF22C2">
            <wp:extent cx="1090800" cy="1094400"/>
            <wp:effectExtent l="0" t="0" r="0" b="0"/>
            <wp:docPr id="1851316349" name="Picture 1" descr="A colorful logo with a flam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16349" name="Picture 1" descr="A colorful logo with a flame and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0800" cy="1094400"/>
                    </a:xfrm>
                    <a:prstGeom prst="rect">
                      <a:avLst/>
                    </a:prstGeom>
                    <a:noFill/>
                    <a:ln>
                      <a:noFill/>
                    </a:ln>
                  </pic:spPr>
                </pic:pic>
              </a:graphicData>
            </a:graphic>
          </wp:inline>
        </w:drawing>
      </w:r>
    </w:p>
    <w:p w14:paraId="371F2334" w14:textId="13A0E406" w:rsidR="003A107C" w:rsidRPr="002E3A7C" w:rsidRDefault="003A107C" w:rsidP="003A107C">
      <w:pPr>
        <w:jc w:val="right"/>
        <w:rPr>
          <w:b/>
          <w:bCs/>
          <w:color w:val="0B769F" w:themeColor="accent4" w:themeShade="BF"/>
          <w:sz w:val="20"/>
          <w:szCs w:val="20"/>
        </w:rPr>
      </w:pPr>
      <w:hyperlink r:id="rId6" w:history="1">
        <w:r w:rsidRPr="002E3A7C">
          <w:rPr>
            <w:rStyle w:val="Hyperlink"/>
            <w:b/>
            <w:bCs/>
            <w:color w:val="0B769F" w:themeColor="accent4" w:themeShade="BF"/>
            <w:sz w:val="20"/>
            <w:szCs w:val="20"/>
          </w:rPr>
          <w:t>www.lothlorien.tc</w:t>
        </w:r>
      </w:hyperlink>
    </w:p>
    <w:p w14:paraId="4E2079C4" w14:textId="038241B3" w:rsidR="000D6B0D" w:rsidRPr="008A4A4E" w:rsidRDefault="000D6B0D" w:rsidP="00771A3B">
      <w:pPr>
        <w:rPr>
          <w:b/>
          <w:bCs/>
          <w:color w:val="4C94D8" w:themeColor="text2" w:themeTint="80"/>
          <w:sz w:val="28"/>
          <w:szCs w:val="28"/>
          <w:u w:val="single"/>
        </w:rPr>
      </w:pPr>
      <w:r w:rsidRPr="008A4A4E">
        <w:rPr>
          <w:b/>
          <w:bCs/>
          <w:color w:val="4C94D8" w:themeColor="text2" w:themeTint="80"/>
          <w:sz w:val="28"/>
          <w:szCs w:val="28"/>
          <w:u w:val="single"/>
        </w:rPr>
        <w:t xml:space="preserve">Job Description </w:t>
      </w:r>
    </w:p>
    <w:p w14:paraId="5F21EAF2" w14:textId="18D07716" w:rsidR="008A4A4E" w:rsidRDefault="00F86F1B" w:rsidP="008A4A4E">
      <w:pPr>
        <w:rPr>
          <w:b/>
          <w:bCs/>
        </w:rPr>
      </w:pPr>
      <w:r>
        <w:rPr>
          <w:b/>
          <w:bCs/>
        </w:rPr>
        <w:t>Outreach</w:t>
      </w:r>
      <w:r w:rsidRPr="008A4A4E">
        <w:rPr>
          <w:b/>
          <w:bCs/>
        </w:rPr>
        <w:t xml:space="preserve"> </w:t>
      </w:r>
      <w:r>
        <w:rPr>
          <w:b/>
          <w:bCs/>
        </w:rPr>
        <w:t xml:space="preserve">Coordinator </w:t>
      </w:r>
      <w:r w:rsidR="008A4A4E" w:rsidRPr="008A4A4E">
        <w:rPr>
          <w:b/>
          <w:bCs/>
        </w:rPr>
        <w:t>Lothlorien Community</w:t>
      </w:r>
    </w:p>
    <w:p w14:paraId="2EBA4229" w14:textId="39CC0C89" w:rsidR="008A6B15" w:rsidRPr="008A4A4E" w:rsidRDefault="008A6B15" w:rsidP="008A4A4E">
      <w:pPr>
        <w:rPr>
          <w:b/>
          <w:bCs/>
        </w:rPr>
      </w:pPr>
      <w:r>
        <w:rPr>
          <w:b/>
          <w:bCs/>
        </w:rPr>
        <w:t>Fixed term position until March 2028</w:t>
      </w:r>
    </w:p>
    <w:p w14:paraId="333F1DA8" w14:textId="77777777" w:rsidR="008A4A4E" w:rsidRPr="008A4A4E" w:rsidRDefault="008A4A4E" w:rsidP="008A4A4E">
      <w:r w:rsidRPr="008A4A4E">
        <w:t>Situated in a peaceful rural setting in South West Scotland, Lothlorien is a therapeutic community supporting people experiencing mental health difficulties. The community was originally founded in 1974 by the Haughton family and has been run since 1989 by the Rokpa Trust, an international charity established by Dr Akong Tulku Rinpoche of Samye Ling Tibetan Centre in Dumfriesshire.</w:t>
      </w:r>
    </w:p>
    <w:p w14:paraId="17618469" w14:textId="77777777" w:rsidR="008A4A4E" w:rsidRPr="008A4A4E" w:rsidRDefault="008A4A4E" w:rsidP="008A4A4E">
      <w:r w:rsidRPr="008A4A4E">
        <w:t>While Buddhist values of compassion, kindness, and tolerance underpin our approach, Lothlorien is not a religious community and is open to people of all backgrounds and beliefs.</w:t>
      </w:r>
    </w:p>
    <w:p w14:paraId="13216379" w14:textId="77777777" w:rsidR="008A4A4E" w:rsidRPr="008A4A4E" w:rsidRDefault="00000000" w:rsidP="008A4A4E">
      <w:r>
        <w:rPr>
          <w:noProof/>
        </w:rPr>
        <w:pict w14:anchorId="2CBA213E">
          <v:rect id="_x0000_i1025" style="width:0;height:1.5pt" o:hralign="center" o:hrstd="t" o:hr="t" fillcolor="#a0a0a0" stroked="f"/>
        </w:pict>
      </w:r>
    </w:p>
    <w:p w14:paraId="02F1DCB2" w14:textId="77777777" w:rsidR="008A4A4E" w:rsidRPr="008A4A4E" w:rsidRDefault="008A4A4E" w:rsidP="008A4A4E">
      <w:pPr>
        <w:rPr>
          <w:b/>
          <w:bCs/>
          <w:color w:val="4C94D8" w:themeColor="text2" w:themeTint="80"/>
          <w:sz w:val="28"/>
          <w:szCs w:val="28"/>
          <w:u w:val="single"/>
        </w:rPr>
      </w:pPr>
      <w:r w:rsidRPr="008A4A4E">
        <w:rPr>
          <w:b/>
          <w:bCs/>
          <w:color w:val="4C94D8" w:themeColor="text2" w:themeTint="80"/>
          <w:sz w:val="28"/>
          <w:szCs w:val="28"/>
          <w:u w:val="single"/>
        </w:rPr>
        <w:t>1. General</w:t>
      </w:r>
    </w:p>
    <w:p w14:paraId="13AC53EF" w14:textId="77777777" w:rsidR="008A4A4E" w:rsidRPr="008A4A4E" w:rsidRDefault="008A4A4E" w:rsidP="008A4A4E">
      <w:pPr>
        <w:rPr>
          <w:b/>
          <w:bCs/>
        </w:rPr>
      </w:pPr>
      <w:r w:rsidRPr="008A4A4E">
        <w:rPr>
          <w:b/>
          <w:bCs/>
        </w:rPr>
        <w:t>About the Service</w:t>
      </w:r>
    </w:p>
    <w:p w14:paraId="551CC54D" w14:textId="77777777" w:rsidR="008A4A4E" w:rsidRPr="008A4A4E" w:rsidRDefault="008A4A4E" w:rsidP="008A4A4E">
      <w:r w:rsidRPr="008A4A4E">
        <w:t>Lothlorien provides a unique opportunity for people to develop their potential by living alongside others in a supportive, inclusive, and structured community. The community includes residents experiencing mental health challenges, live-in volunteers, day volunteers, and staff working together in an atmosphere of friendship, acceptance, and mutual support.</w:t>
      </w:r>
    </w:p>
    <w:p w14:paraId="4BCA04C5" w14:textId="77777777" w:rsidR="008A4A4E" w:rsidRPr="008A4A4E" w:rsidRDefault="008A4A4E" w:rsidP="008A4A4E">
      <w:r w:rsidRPr="008A4A4E">
        <w:t>Time spent at Lothlorien is intended to support individuals to build self-esteem, confidence, and both practical and interpersonal skills, enabling them to progress in their recovery and move towards meaningful goals such as employment, training, and independent living.</w:t>
      </w:r>
    </w:p>
    <w:p w14:paraId="2025E5B1" w14:textId="77777777" w:rsidR="008A4A4E" w:rsidRPr="008A4A4E" w:rsidRDefault="00000000" w:rsidP="008A4A4E">
      <w:r>
        <w:rPr>
          <w:noProof/>
        </w:rPr>
        <w:pict w14:anchorId="7B9A0795">
          <v:rect id="_x0000_i1026" style="width:0;height:1.5pt" o:hralign="center" o:hrstd="t" o:hr="t" fillcolor="#a0a0a0" stroked="f"/>
        </w:pict>
      </w:r>
    </w:p>
    <w:p w14:paraId="68E96EE5" w14:textId="77777777" w:rsidR="008A4A4E" w:rsidRPr="008A4A4E" w:rsidRDefault="008A4A4E" w:rsidP="008A4A4E">
      <w:pPr>
        <w:rPr>
          <w:b/>
          <w:bCs/>
        </w:rPr>
      </w:pPr>
      <w:r w:rsidRPr="008A4A4E">
        <w:rPr>
          <w:b/>
          <w:bCs/>
        </w:rPr>
        <w:t>About the Role</w:t>
      </w:r>
    </w:p>
    <w:p w14:paraId="095AA585" w14:textId="77777777" w:rsidR="004A2300" w:rsidRPr="004A2300" w:rsidRDefault="004A2300" w:rsidP="004A2300">
      <w:pPr>
        <w:rPr>
          <w:noProof/>
        </w:rPr>
      </w:pPr>
      <w:r w:rsidRPr="004A2300">
        <w:rPr>
          <w:noProof/>
        </w:rPr>
        <w:t xml:space="preserve">The Outreach Coordinator will work as part of the Core Group staff team at Lothlorien Community, with a primary focus on facilitating and developing Lothlorien’s day visitor and outreach activities. The role involves welcoming and supporting day visitors to </w:t>
      </w:r>
      <w:r w:rsidRPr="004A2300">
        <w:rPr>
          <w:noProof/>
        </w:rPr>
        <w:lastRenderedPageBreak/>
        <w:t>engage meaningfully in community life and helping to create a safe, inclusive, and therapeutic environment.</w:t>
      </w:r>
    </w:p>
    <w:p w14:paraId="758C9BEE" w14:textId="77777777" w:rsidR="004A2300" w:rsidRPr="004A2300" w:rsidRDefault="004A2300" w:rsidP="004A2300">
      <w:pPr>
        <w:rPr>
          <w:noProof/>
        </w:rPr>
      </w:pPr>
      <w:r w:rsidRPr="004A2300">
        <w:rPr>
          <w:noProof/>
        </w:rPr>
        <w:t>The post holder will coordinate activities and workshops, including nature- and land-based and therapeutic gardening programmes, while maintaining relationships with referrers, partner organisations, and the wider local community to support ongoing referrals and outreach work.</w:t>
      </w:r>
    </w:p>
    <w:p w14:paraId="2E46F7A4" w14:textId="77777777" w:rsidR="004A2300" w:rsidRPr="004A2300" w:rsidRDefault="004A2300" w:rsidP="004A2300">
      <w:pPr>
        <w:rPr>
          <w:noProof/>
        </w:rPr>
      </w:pPr>
      <w:r w:rsidRPr="004A2300">
        <w:rPr>
          <w:noProof/>
        </w:rPr>
        <w:t>Alongside this, the role includes day-to-day support work within the therapeutic community. The post holder will work closely with residents, day visitors, and volunteers, providing practical and emotional support and participating in community meetings, shared work periods, therapeutic sessions, and general community life.</w:t>
      </w:r>
    </w:p>
    <w:p w14:paraId="2A7BACC5" w14:textId="0C07E31E" w:rsidR="004A2300" w:rsidRDefault="004A2300" w:rsidP="00F86F1B">
      <w:pPr>
        <w:rPr>
          <w:noProof/>
        </w:rPr>
      </w:pPr>
      <w:r w:rsidRPr="004A2300">
        <w:rPr>
          <w:noProof/>
        </w:rPr>
        <w:t>This is a varied and hands-on role requiring flexibility, initiative, good interpersonal skills, and a willingness to engage fully in the communal and therapeutic aspects of life at Lothlorien.</w:t>
      </w:r>
    </w:p>
    <w:p w14:paraId="6045D05A" w14:textId="5F53BCB7" w:rsidR="00F86F1B" w:rsidRPr="00F86F1B" w:rsidRDefault="00F86F1B" w:rsidP="00F86F1B">
      <w:pPr>
        <w:rPr>
          <w:noProof/>
        </w:rPr>
      </w:pPr>
      <w:r w:rsidRPr="00F86F1B">
        <w:rPr>
          <w:noProof/>
        </w:rPr>
        <w:t>The post holder will also participate in the on-call service. This is normally provided via telephone; however, in situations where residents are experiencing deteriorating mental health, attendance on site may be required. On-call duties are rota-based, typically covering approximately one week in four, with flexibility required to support holidays and staff absence. On-call payments are remunerated separately.</w:t>
      </w:r>
    </w:p>
    <w:p w14:paraId="18890655" w14:textId="1EFF566B" w:rsidR="00F86F1B" w:rsidRPr="00F86F1B" w:rsidRDefault="00F86F1B" w:rsidP="00F86F1B">
      <w:pPr>
        <w:rPr>
          <w:noProof/>
        </w:rPr>
      </w:pPr>
    </w:p>
    <w:p w14:paraId="4A7B7290" w14:textId="77777777" w:rsidR="005C4426" w:rsidRPr="005C4426" w:rsidRDefault="00000000" w:rsidP="005C4426">
      <w:r>
        <w:rPr>
          <w:noProof/>
        </w:rPr>
        <w:pict w14:anchorId="218F054F">
          <v:rect id="_x0000_i1027" style="width:0;height:1.5pt" o:hralign="center" o:hrstd="t" o:hr="t" fillcolor="#a0a0a0" stroked="f"/>
        </w:pict>
      </w:r>
    </w:p>
    <w:p w14:paraId="22F41FD1" w14:textId="5AE4B17C" w:rsidR="008A4A4E" w:rsidRPr="008A4A4E" w:rsidRDefault="008A4A4E" w:rsidP="00C36EEC">
      <w:pPr>
        <w:rPr>
          <w:b/>
          <w:bCs/>
          <w:color w:val="4C94D8" w:themeColor="text2" w:themeTint="80"/>
          <w:sz w:val="28"/>
          <w:szCs w:val="28"/>
          <w:u w:val="single"/>
        </w:rPr>
      </w:pPr>
      <w:r w:rsidRPr="008A4A4E">
        <w:rPr>
          <w:b/>
          <w:bCs/>
          <w:color w:val="4C94D8" w:themeColor="text2" w:themeTint="80"/>
          <w:sz w:val="28"/>
          <w:szCs w:val="28"/>
          <w:u w:val="single"/>
        </w:rPr>
        <w:t>2. Key Tasks and Responsibilities</w:t>
      </w:r>
    </w:p>
    <w:p w14:paraId="4EA15D0C" w14:textId="77777777" w:rsidR="008A6B15" w:rsidRPr="008A6B15" w:rsidRDefault="008A6B15" w:rsidP="008A6B15">
      <w:pPr>
        <w:rPr>
          <w:b/>
          <w:bCs/>
        </w:rPr>
      </w:pPr>
      <w:r w:rsidRPr="008A6B15">
        <w:rPr>
          <w:b/>
          <w:bCs/>
        </w:rPr>
        <w:t>Operations &amp; Outreach Coordination</w:t>
      </w:r>
    </w:p>
    <w:p w14:paraId="1F7B7977" w14:textId="77777777" w:rsidR="008A6B15" w:rsidRPr="008A6B15" w:rsidRDefault="008A6B15" w:rsidP="008A6B15">
      <w:pPr>
        <w:numPr>
          <w:ilvl w:val="0"/>
          <w:numId w:val="25"/>
        </w:numPr>
      </w:pPr>
      <w:r w:rsidRPr="008A6B15">
        <w:t xml:space="preserve">Support the day-to-day running of Lothlorien Community, with a primary focus on delivering and developing the outreach programme </w:t>
      </w:r>
    </w:p>
    <w:p w14:paraId="5EEF977B" w14:textId="77777777" w:rsidR="008A6B15" w:rsidRPr="008A6B15" w:rsidRDefault="008A6B15" w:rsidP="008A6B15">
      <w:pPr>
        <w:numPr>
          <w:ilvl w:val="0"/>
          <w:numId w:val="25"/>
        </w:numPr>
      </w:pPr>
      <w:r w:rsidRPr="008A6B15">
        <w:t xml:space="preserve">Participate actively in community life, including meetings, work periods, and therapeutic sessions </w:t>
      </w:r>
    </w:p>
    <w:p w14:paraId="28932DF0" w14:textId="77777777" w:rsidR="008A6B15" w:rsidRPr="008A6B15" w:rsidRDefault="008A6B15" w:rsidP="008A6B15">
      <w:pPr>
        <w:numPr>
          <w:ilvl w:val="0"/>
          <w:numId w:val="25"/>
        </w:numPr>
      </w:pPr>
      <w:r w:rsidRPr="008A6B15">
        <w:t xml:space="preserve">Assist in the planning and development of funded outreach projects, workshops, and community activities </w:t>
      </w:r>
    </w:p>
    <w:p w14:paraId="31562B60" w14:textId="77777777" w:rsidR="008A6B15" w:rsidRPr="008A6B15" w:rsidRDefault="008A6B15" w:rsidP="008A6B15">
      <w:pPr>
        <w:numPr>
          <w:ilvl w:val="0"/>
          <w:numId w:val="25"/>
        </w:numPr>
      </w:pPr>
      <w:r w:rsidRPr="008A6B15">
        <w:t xml:space="preserve">Manage outreach administration and operate relevant administrative systems in line with organisational procedures </w:t>
      </w:r>
    </w:p>
    <w:p w14:paraId="51CADDE3" w14:textId="77777777" w:rsidR="008A6B15" w:rsidRPr="008A6B15" w:rsidRDefault="008A6B15" w:rsidP="008A6B15">
      <w:pPr>
        <w:numPr>
          <w:ilvl w:val="0"/>
          <w:numId w:val="25"/>
        </w:numPr>
      </w:pPr>
      <w:r w:rsidRPr="008A6B15">
        <w:t xml:space="preserve">Act as the main point of contact for day visitors attending outreach sessions, ensuring a welcoming and structured experience </w:t>
      </w:r>
    </w:p>
    <w:p w14:paraId="6EAF2966" w14:textId="77777777" w:rsidR="008A6B15" w:rsidRPr="008A6B15" w:rsidRDefault="008A6B15" w:rsidP="008A6B15">
      <w:pPr>
        <w:numPr>
          <w:ilvl w:val="0"/>
          <w:numId w:val="25"/>
        </w:numPr>
      </w:pPr>
      <w:r w:rsidRPr="008A6B15">
        <w:t xml:space="preserve">Support and coordinate volunteers involved in outreach and day visitor activities </w:t>
      </w:r>
    </w:p>
    <w:p w14:paraId="50D42963" w14:textId="77777777" w:rsidR="008A6B15" w:rsidRPr="008A6B15" w:rsidRDefault="008A6B15" w:rsidP="008A6B15">
      <w:pPr>
        <w:numPr>
          <w:ilvl w:val="0"/>
          <w:numId w:val="25"/>
        </w:numPr>
      </w:pPr>
      <w:r w:rsidRPr="008A6B15">
        <w:lastRenderedPageBreak/>
        <w:t xml:space="preserve">Respond appropriately to incidents and concerns, ensuring adherence to Lothlorien procedures and relevant requirements </w:t>
      </w:r>
    </w:p>
    <w:p w14:paraId="76449434" w14:textId="77777777" w:rsidR="008A6B15" w:rsidRPr="008A6B15" w:rsidRDefault="00000000" w:rsidP="008A6B15">
      <w:pPr>
        <w:rPr>
          <w:b/>
          <w:bCs/>
        </w:rPr>
      </w:pPr>
      <w:r>
        <w:rPr>
          <w:b/>
          <w:bCs/>
        </w:rPr>
        <w:pict w14:anchorId="75A41C3A">
          <v:rect id="_x0000_i1028" style="width:0;height:1.5pt" o:hralign="center" o:hrstd="t" o:hr="t" fillcolor="#a0a0a0" stroked="f"/>
        </w:pict>
      </w:r>
    </w:p>
    <w:p w14:paraId="3FF6758B" w14:textId="77777777" w:rsidR="008A6B15" w:rsidRPr="008A6B15" w:rsidRDefault="008A6B15" w:rsidP="008A6B15">
      <w:pPr>
        <w:rPr>
          <w:b/>
          <w:bCs/>
        </w:rPr>
      </w:pPr>
      <w:r w:rsidRPr="008A6B15">
        <w:rPr>
          <w:b/>
          <w:bCs/>
        </w:rPr>
        <w:t>Support and Engagement</w:t>
      </w:r>
    </w:p>
    <w:p w14:paraId="6D0829A3" w14:textId="77777777" w:rsidR="008A6B15" w:rsidRPr="008A6B15" w:rsidRDefault="008A6B15" w:rsidP="008A6B15">
      <w:pPr>
        <w:numPr>
          <w:ilvl w:val="0"/>
          <w:numId w:val="26"/>
        </w:numPr>
      </w:pPr>
      <w:r w:rsidRPr="008A6B15">
        <w:t xml:space="preserve">Provide one-to-one and group support to day visitors and residents, promoting wellbeing, inclusion, and recovery </w:t>
      </w:r>
    </w:p>
    <w:p w14:paraId="6D3251BE" w14:textId="77777777" w:rsidR="008A6B15" w:rsidRPr="008A6B15" w:rsidRDefault="008A6B15" w:rsidP="008A6B15">
      <w:pPr>
        <w:numPr>
          <w:ilvl w:val="0"/>
          <w:numId w:val="26"/>
        </w:numPr>
      </w:pPr>
      <w:r w:rsidRPr="008A6B15">
        <w:t xml:space="preserve">Build and maintain supportive relationships with individuals engaging in outreach and those living in the community </w:t>
      </w:r>
    </w:p>
    <w:p w14:paraId="3E76C5DB" w14:textId="77777777" w:rsidR="008A6B15" w:rsidRPr="008A6B15" w:rsidRDefault="008A6B15" w:rsidP="008A6B15">
      <w:pPr>
        <w:numPr>
          <w:ilvl w:val="0"/>
          <w:numId w:val="26"/>
        </w:numPr>
      </w:pPr>
      <w:r w:rsidRPr="008A6B15">
        <w:t xml:space="preserve">Support individuals to identify strengths, aspirations, and personal goals, encouraging confidence and independence </w:t>
      </w:r>
    </w:p>
    <w:p w14:paraId="6D9148AF" w14:textId="77777777" w:rsidR="008A6B15" w:rsidRPr="008A6B15" w:rsidRDefault="008A6B15" w:rsidP="008A6B15">
      <w:pPr>
        <w:numPr>
          <w:ilvl w:val="0"/>
          <w:numId w:val="26"/>
        </w:numPr>
      </w:pPr>
      <w:r w:rsidRPr="008A6B15">
        <w:t xml:space="preserve">Facilitate participation in community activities that promote inclusion, belonging, and mutual support </w:t>
      </w:r>
    </w:p>
    <w:p w14:paraId="799E5184" w14:textId="77777777" w:rsidR="008A6B15" w:rsidRPr="008A6B15" w:rsidRDefault="008A6B15" w:rsidP="008A6B15">
      <w:pPr>
        <w:numPr>
          <w:ilvl w:val="0"/>
          <w:numId w:val="26"/>
        </w:numPr>
      </w:pPr>
      <w:r w:rsidRPr="008A6B15">
        <w:t xml:space="preserve">Work in a relational, recovery-focused way, responding to individual needs at an appropriate pace </w:t>
      </w:r>
    </w:p>
    <w:p w14:paraId="49AA1D2E" w14:textId="77777777" w:rsidR="008A6B15" w:rsidRPr="008A6B15" w:rsidRDefault="008A6B15" w:rsidP="008A6B15">
      <w:pPr>
        <w:numPr>
          <w:ilvl w:val="0"/>
          <w:numId w:val="26"/>
        </w:numPr>
      </w:pPr>
      <w:r w:rsidRPr="008A6B15">
        <w:t xml:space="preserve">Engage with people in the local community experiencing mental health difficulties and support access to outreach and day visitor activities </w:t>
      </w:r>
    </w:p>
    <w:p w14:paraId="1E2E3AAA" w14:textId="77777777" w:rsidR="008A6B15" w:rsidRPr="008A6B15" w:rsidRDefault="008A6B15" w:rsidP="008A6B15">
      <w:pPr>
        <w:numPr>
          <w:ilvl w:val="0"/>
          <w:numId w:val="26"/>
        </w:numPr>
      </w:pPr>
      <w:r w:rsidRPr="008A6B15">
        <w:t xml:space="preserve">Promote a safe, respectful, and inclusive community environment </w:t>
      </w:r>
    </w:p>
    <w:p w14:paraId="6E8D5423" w14:textId="77777777" w:rsidR="008A6B15" w:rsidRPr="008A6B15" w:rsidRDefault="00000000" w:rsidP="008A6B15">
      <w:pPr>
        <w:rPr>
          <w:b/>
          <w:bCs/>
        </w:rPr>
      </w:pPr>
      <w:r>
        <w:rPr>
          <w:b/>
          <w:bCs/>
        </w:rPr>
        <w:pict w14:anchorId="33DBCFB6">
          <v:rect id="_x0000_i1029" style="width:0;height:1.5pt" o:hralign="center" o:hrstd="t" o:hr="t" fillcolor="#a0a0a0" stroked="f"/>
        </w:pict>
      </w:r>
    </w:p>
    <w:p w14:paraId="3EE1AE63" w14:textId="77777777" w:rsidR="008A6B15" w:rsidRPr="008A6B15" w:rsidRDefault="008A6B15" w:rsidP="008A6B15">
      <w:pPr>
        <w:rPr>
          <w:b/>
          <w:bCs/>
        </w:rPr>
      </w:pPr>
      <w:r w:rsidRPr="008A6B15">
        <w:rPr>
          <w:b/>
          <w:bCs/>
        </w:rPr>
        <w:t>Partnership Working</w:t>
      </w:r>
    </w:p>
    <w:p w14:paraId="72EBE68D" w14:textId="77777777" w:rsidR="008A6B15" w:rsidRPr="008A6B15" w:rsidRDefault="008A6B15" w:rsidP="008A6B15">
      <w:pPr>
        <w:numPr>
          <w:ilvl w:val="0"/>
          <w:numId w:val="27"/>
        </w:numPr>
      </w:pPr>
      <w:r w:rsidRPr="008A6B15">
        <w:t xml:space="preserve">Develop and maintain relationships with referrers, local services, community organisations, and professional networks to support outreach engagement </w:t>
      </w:r>
    </w:p>
    <w:p w14:paraId="5EF8A037" w14:textId="77777777" w:rsidR="008A6B15" w:rsidRPr="008A6B15" w:rsidRDefault="008A6B15" w:rsidP="008A6B15">
      <w:pPr>
        <w:numPr>
          <w:ilvl w:val="0"/>
          <w:numId w:val="27"/>
        </w:numPr>
      </w:pPr>
      <w:r w:rsidRPr="008A6B15">
        <w:t xml:space="preserve">Promote the work of Lothlorien and represent the organisation externally as required </w:t>
      </w:r>
    </w:p>
    <w:p w14:paraId="03273487" w14:textId="77777777" w:rsidR="008A6B15" w:rsidRPr="008A6B15" w:rsidRDefault="008A6B15" w:rsidP="008A6B15">
      <w:pPr>
        <w:numPr>
          <w:ilvl w:val="0"/>
          <w:numId w:val="27"/>
        </w:numPr>
        <w:rPr>
          <w:b/>
          <w:bCs/>
        </w:rPr>
      </w:pPr>
      <w:r w:rsidRPr="008A6B15">
        <w:t xml:space="preserve">Support referral pathways into outreach and day visitor activities, ensuring effective communication and follow-up </w:t>
      </w:r>
    </w:p>
    <w:p w14:paraId="1216CAA8" w14:textId="77777777" w:rsidR="008A6B15" w:rsidRPr="008A6B15" w:rsidRDefault="00000000" w:rsidP="008A6B15">
      <w:pPr>
        <w:rPr>
          <w:b/>
          <w:bCs/>
        </w:rPr>
      </w:pPr>
      <w:r>
        <w:rPr>
          <w:b/>
          <w:bCs/>
        </w:rPr>
        <w:pict w14:anchorId="12BC4FAA">
          <v:rect id="_x0000_i1030" style="width:0;height:1.5pt" o:hralign="center" o:hrstd="t" o:hr="t" fillcolor="#a0a0a0" stroked="f"/>
        </w:pict>
      </w:r>
    </w:p>
    <w:p w14:paraId="0F693793" w14:textId="77777777" w:rsidR="008A6B15" w:rsidRPr="008A6B15" w:rsidRDefault="008A6B15" w:rsidP="008A6B15">
      <w:pPr>
        <w:rPr>
          <w:b/>
          <w:bCs/>
        </w:rPr>
      </w:pPr>
      <w:r w:rsidRPr="008A6B15">
        <w:rPr>
          <w:b/>
          <w:bCs/>
        </w:rPr>
        <w:t>Programme Delivery &amp; Development</w:t>
      </w:r>
    </w:p>
    <w:p w14:paraId="5285B0C8" w14:textId="77777777" w:rsidR="008A6B15" w:rsidRPr="008A6B15" w:rsidRDefault="008A6B15" w:rsidP="008A6B15">
      <w:pPr>
        <w:numPr>
          <w:ilvl w:val="0"/>
          <w:numId w:val="28"/>
        </w:numPr>
      </w:pPr>
      <w:r w:rsidRPr="008A6B15">
        <w:t xml:space="preserve">Plan, coordinate, and deliver therapeutic gardening workshops, nature-based activities, and other outreach initiatives </w:t>
      </w:r>
    </w:p>
    <w:p w14:paraId="6DDBD334" w14:textId="77777777" w:rsidR="008A6B15" w:rsidRPr="008A6B15" w:rsidRDefault="008A6B15" w:rsidP="008A6B15">
      <w:pPr>
        <w:numPr>
          <w:ilvl w:val="0"/>
          <w:numId w:val="28"/>
        </w:numPr>
      </w:pPr>
      <w:r w:rsidRPr="008A6B15">
        <w:t xml:space="preserve">Support the planning and delivery of community events and outreach activities </w:t>
      </w:r>
    </w:p>
    <w:p w14:paraId="254256F9" w14:textId="77777777" w:rsidR="008A6B15" w:rsidRPr="008A6B15" w:rsidRDefault="008A6B15" w:rsidP="008A6B15">
      <w:pPr>
        <w:numPr>
          <w:ilvl w:val="0"/>
          <w:numId w:val="28"/>
        </w:numPr>
      </w:pPr>
      <w:r w:rsidRPr="008A6B15">
        <w:t xml:space="preserve">Contribute to the development and improvement of outreach activities, policies, procedures, and best practice </w:t>
      </w:r>
    </w:p>
    <w:p w14:paraId="7D0F4347" w14:textId="77777777" w:rsidR="008A6B15" w:rsidRPr="008A6B15" w:rsidRDefault="008A6B15" w:rsidP="008A6B15">
      <w:pPr>
        <w:numPr>
          <w:ilvl w:val="0"/>
          <w:numId w:val="28"/>
        </w:numPr>
      </w:pPr>
      <w:r w:rsidRPr="008A6B15">
        <w:lastRenderedPageBreak/>
        <w:t xml:space="preserve">Ensure activities are accessible, inclusive, and aligned with Lothlorien’s values and therapeutic approach </w:t>
      </w:r>
    </w:p>
    <w:p w14:paraId="4D94FD2B" w14:textId="77777777" w:rsidR="008A6B15" w:rsidRPr="008A6B15" w:rsidRDefault="00000000" w:rsidP="008A6B15">
      <w:pPr>
        <w:rPr>
          <w:b/>
          <w:bCs/>
        </w:rPr>
      </w:pPr>
      <w:r>
        <w:rPr>
          <w:b/>
          <w:bCs/>
        </w:rPr>
        <w:pict w14:anchorId="5D48D85D">
          <v:rect id="_x0000_i1031" style="width:0;height:1.5pt" o:hralign="center" o:hrstd="t" o:hr="t" fillcolor="#a0a0a0" stroked="f"/>
        </w:pict>
      </w:r>
    </w:p>
    <w:p w14:paraId="67C1368E" w14:textId="77777777" w:rsidR="008A6B15" w:rsidRPr="008A6B15" w:rsidRDefault="008A6B15" w:rsidP="008A6B15">
      <w:pPr>
        <w:rPr>
          <w:b/>
          <w:bCs/>
        </w:rPr>
      </w:pPr>
      <w:r w:rsidRPr="008A6B15">
        <w:rPr>
          <w:b/>
          <w:bCs/>
        </w:rPr>
        <w:t>Additional Responsibilities</w:t>
      </w:r>
    </w:p>
    <w:p w14:paraId="7A56E0EA" w14:textId="77777777" w:rsidR="008A6B15" w:rsidRPr="008A6B15" w:rsidRDefault="008A6B15" w:rsidP="008A6B15">
      <w:pPr>
        <w:numPr>
          <w:ilvl w:val="0"/>
          <w:numId w:val="29"/>
        </w:numPr>
      </w:pPr>
      <w:r w:rsidRPr="008A6B15">
        <w:t xml:space="preserve">Ensure safeguarding and Health &amp; Safety requirements are met, escalating concerns appropriately </w:t>
      </w:r>
    </w:p>
    <w:p w14:paraId="71FF7075" w14:textId="77777777" w:rsidR="008A6B15" w:rsidRPr="008A6B15" w:rsidRDefault="008A6B15" w:rsidP="008A6B15">
      <w:pPr>
        <w:numPr>
          <w:ilvl w:val="0"/>
          <w:numId w:val="29"/>
        </w:numPr>
      </w:pPr>
      <w:r w:rsidRPr="008A6B15">
        <w:t xml:space="preserve">Promote inclusive practice to ensure activities are accessible to people experiencing mental health difficulties in the community </w:t>
      </w:r>
    </w:p>
    <w:p w14:paraId="6F8A37A8" w14:textId="77777777" w:rsidR="008A6B15" w:rsidRPr="008A6B15" w:rsidRDefault="008A6B15" w:rsidP="008A6B15">
      <w:pPr>
        <w:numPr>
          <w:ilvl w:val="0"/>
          <w:numId w:val="29"/>
        </w:numPr>
      </w:pPr>
      <w:r w:rsidRPr="008A6B15">
        <w:t xml:space="preserve">Undertake ongoing training, continuous professional development, supervision, and staff meetings as required </w:t>
      </w:r>
    </w:p>
    <w:p w14:paraId="24860B50" w14:textId="77777777" w:rsidR="008A6B15" w:rsidRPr="008A6B15" w:rsidRDefault="008A6B15" w:rsidP="008A6B15">
      <w:pPr>
        <w:numPr>
          <w:ilvl w:val="0"/>
          <w:numId w:val="29"/>
        </w:numPr>
      </w:pPr>
      <w:r w:rsidRPr="008A6B15">
        <w:t xml:space="preserve">Assist with general office duties, including enquiries, referrals, bookings, and attendance records </w:t>
      </w:r>
    </w:p>
    <w:p w14:paraId="456CC977" w14:textId="77777777" w:rsidR="008A6B15" w:rsidRPr="008A6B15" w:rsidRDefault="008A6B15" w:rsidP="008A6B15">
      <w:pPr>
        <w:numPr>
          <w:ilvl w:val="0"/>
          <w:numId w:val="29"/>
        </w:numPr>
      </w:pPr>
      <w:r w:rsidRPr="008A6B15">
        <w:t xml:space="preserve">Provide on-call support in accordance with the rota </w:t>
      </w:r>
    </w:p>
    <w:p w14:paraId="7979A60E" w14:textId="77777777" w:rsidR="008A6B15" w:rsidRPr="008A6B15" w:rsidRDefault="008A6B15" w:rsidP="008A6B15">
      <w:pPr>
        <w:numPr>
          <w:ilvl w:val="0"/>
          <w:numId w:val="29"/>
        </w:numPr>
      </w:pPr>
      <w:r w:rsidRPr="008A6B15">
        <w:t xml:space="preserve">Work in line with organisational policies and contribute to best practice development </w:t>
      </w:r>
    </w:p>
    <w:p w14:paraId="4AE46065" w14:textId="77777777" w:rsidR="008A6B15" w:rsidRPr="008A6B15" w:rsidRDefault="008A6B15" w:rsidP="008A6B15">
      <w:pPr>
        <w:numPr>
          <w:ilvl w:val="0"/>
          <w:numId w:val="29"/>
        </w:numPr>
      </w:pPr>
      <w:r w:rsidRPr="008A6B15">
        <w:t xml:space="preserve">Undertake other duties commensurate with the grade of the post as reasonably required </w:t>
      </w:r>
    </w:p>
    <w:p w14:paraId="6D085086" w14:textId="77777777" w:rsidR="00B4558B" w:rsidRDefault="00B4558B">
      <w:pPr>
        <w:rPr>
          <w:b/>
          <w:bCs/>
        </w:rPr>
      </w:pPr>
    </w:p>
    <w:p w14:paraId="19B1A54E" w14:textId="78BC5B52" w:rsidR="00FE3E3C" w:rsidRPr="003A107C" w:rsidRDefault="000D6B0D">
      <w:pPr>
        <w:rPr>
          <w:color w:val="0B769F" w:themeColor="accent4" w:themeShade="BF"/>
          <w:sz w:val="28"/>
          <w:szCs w:val="28"/>
          <w:u w:val="single"/>
        </w:rPr>
      </w:pPr>
      <w:r w:rsidRPr="003A107C">
        <w:rPr>
          <w:color w:val="0B769F" w:themeColor="accent4" w:themeShade="BF"/>
          <w:sz w:val="28"/>
          <w:szCs w:val="28"/>
          <w:u w:val="single"/>
        </w:rPr>
        <w:t xml:space="preserve">3 Person Specification </w:t>
      </w:r>
    </w:p>
    <w:tbl>
      <w:tblPr>
        <w:tblStyle w:val="TableGrid"/>
        <w:tblW w:w="0" w:type="auto"/>
        <w:tblLook w:val="04A0" w:firstRow="1" w:lastRow="0" w:firstColumn="1" w:lastColumn="0" w:noHBand="0" w:noVBand="1"/>
      </w:tblPr>
      <w:tblGrid>
        <w:gridCol w:w="7225"/>
        <w:gridCol w:w="1791"/>
      </w:tblGrid>
      <w:tr w:rsidR="004E1910" w:rsidRPr="004E1910" w14:paraId="5E6B57C5" w14:textId="77777777" w:rsidTr="004E1910">
        <w:tc>
          <w:tcPr>
            <w:tcW w:w="7225" w:type="dxa"/>
          </w:tcPr>
          <w:p w14:paraId="049F6D97" w14:textId="5344BCE7" w:rsidR="004E1910" w:rsidRPr="0051506D" w:rsidRDefault="004E1910">
            <w:pPr>
              <w:rPr>
                <w:b/>
                <w:bCs/>
              </w:rPr>
            </w:pPr>
            <w:r w:rsidRPr="0051506D">
              <w:rPr>
                <w:b/>
                <w:bCs/>
              </w:rPr>
              <w:t>Knowledge and Experience</w:t>
            </w:r>
          </w:p>
        </w:tc>
        <w:tc>
          <w:tcPr>
            <w:tcW w:w="1791" w:type="dxa"/>
          </w:tcPr>
          <w:p w14:paraId="733BF678" w14:textId="77777777" w:rsidR="004E1910" w:rsidRPr="004E1910" w:rsidRDefault="004E1910"/>
        </w:tc>
      </w:tr>
      <w:tr w:rsidR="00DF74CA" w:rsidRPr="004E1910" w14:paraId="5A1316CC" w14:textId="77777777" w:rsidTr="00073AC9">
        <w:tc>
          <w:tcPr>
            <w:tcW w:w="7225" w:type="dxa"/>
          </w:tcPr>
          <w:p w14:paraId="39B9F932" w14:textId="689B7894" w:rsidR="00DF74CA" w:rsidRDefault="00FC5AC8" w:rsidP="00073AC9">
            <w:r w:rsidRPr="00FC5AC8">
              <w:t>Experience of supporting adults in health, care, or wellbeing settings</w:t>
            </w:r>
          </w:p>
        </w:tc>
        <w:tc>
          <w:tcPr>
            <w:tcW w:w="1791" w:type="dxa"/>
          </w:tcPr>
          <w:p w14:paraId="2E99B720" w14:textId="77777777" w:rsidR="00DF74CA" w:rsidRDefault="00DF74CA" w:rsidP="00073AC9">
            <w:r>
              <w:t>Essential</w:t>
            </w:r>
          </w:p>
        </w:tc>
      </w:tr>
      <w:tr w:rsidR="00DF74CA" w:rsidRPr="004E1910" w14:paraId="171FBDAC" w14:textId="77777777" w:rsidTr="00284328">
        <w:tc>
          <w:tcPr>
            <w:tcW w:w="7225" w:type="dxa"/>
          </w:tcPr>
          <w:p w14:paraId="2E30A358" w14:textId="77777777" w:rsidR="00DF74CA" w:rsidRDefault="00DF74CA" w:rsidP="00284328">
            <w:r>
              <w:t>Excellent communication and IT skills</w:t>
            </w:r>
          </w:p>
        </w:tc>
        <w:tc>
          <w:tcPr>
            <w:tcW w:w="1791" w:type="dxa"/>
          </w:tcPr>
          <w:p w14:paraId="1AF72A55" w14:textId="77777777" w:rsidR="00DF74CA" w:rsidRDefault="00DF74CA" w:rsidP="00284328">
            <w:r>
              <w:t>Essential</w:t>
            </w:r>
          </w:p>
        </w:tc>
      </w:tr>
      <w:tr w:rsidR="00DF74CA" w:rsidRPr="004E1910" w14:paraId="3FAA3211" w14:textId="77777777" w:rsidTr="0070556E">
        <w:tc>
          <w:tcPr>
            <w:tcW w:w="7225" w:type="dxa"/>
          </w:tcPr>
          <w:p w14:paraId="2FD9D7B7" w14:textId="77777777" w:rsidR="00DF74CA" w:rsidRDefault="00DF74CA" w:rsidP="0070556E">
            <w:r>
              <w:t>Ability to build networks and make connections</w:t>
            </w:r>
          </w:p>
        </w:tc>
        <w:tc>
          <w:tcPr>
            <w:tcW w:w="1791" w:type="dxa"/>
          </w:tcPr>
          <w:p w14:paraId="5335527C" w14:textId="77777777" w:rsidR="00DF74CA" w:rsidRDefault="00DF74CA" w:rsidP="0070556E">
            <w:r>
              <w:t>Essential</w:t>
            </w:r>
          </w:p>
        </w:tc>
      </w:tr>
      <w:tr w:rsidR="00DF74CA" w:rsidRPr="004E1910" w14:paraId="140B238D" w14:textId="77777777" w:rsidTr="008816D7">
        <w:tc>
          <w:tcPr>
            <w:tcW w:w="7225" w:type="dxa"/>
          </w:tcPr>
          <w:p w14:paraId="1BED9791" w14:textId="77777777" w:rsidR="00DF74CA" w:rsidRPr="004E1910" w:rsidRDefault="00DF74CA" w:rsidP="008816D7">
            <w:r>
              <w:t>Ability to adhere to policies and procedures to implement best practice</w:t>
            </w:r>
          </w:p>
        </w:tc>
        <w:tc>
          <w:tcPr>
            <w:tcW w:w="1791" w:type="dxa"/>
          </w:tcPr>
          <w:p w14:paraId="04DC573B" w14:textId="77777777" w:rsidR="00DF74CA" w:rsidRPr="004E1910" w:rsidRDefault="00DF74CA" w:rsidP="008816D7">
            <w:r>
              <w:t>Essential</w:t>
            </w:r>
          </w:p>
        </w:tc>
      </w:tr>
      <w:tr w:rsidR="00DF74CA" w:rsidRPr="004E1910" w14:paraId="531B94EB" w14:textId="77777777" w:rsidTr="00E6749D">
        <w:tc>
          <w:tcPr>
            <w:tcW w:w="7225" w:type="dxa"/>
          </w:tcPr>
          <w:p w14:paraId="18D2D914" w14:textId="77777777" w:rsidR="00DF74CA" w:rsidRDefault="00DF74CA" w:rsidP="00E6749D">
            <w:r>
              <w:t>Ability to prioritise, work under pressure and organise time to meet project targets</w:t>
            </w:r>
          </w:p>
        </w:tc>
        <w:tc>
          <w:tcPr>
            <w:tcW w:w="1791" w:type="dxa"/>
          </w:tcPr>
          <w:p w14:paraId="6BDE8830" w14:textId="77777777" w:rsidR="00DF74CA" w:rsidRDefault="00DF74CA" w:rsidP="00E6749D">
            <w:r>
              <w:t>Essential</w:t>
            </w:r>
          </w:p>
        </w:tc>
      </w:tr>
      <w:tr w:rsidR="00A91469" w:rsidRPr="004E1910" w14:paraId="4485E896" w14:textId="77777777" w:rsidTr="004E1910">
        <w:tc>
          <w:tcPr>
            <w:tcW w:w="7225" w:type="dxa"/>
          </w:tcPr>
          <w:p w14:paraId="622267CE" w14:textId="7ED42F25" w:rsidR="00A91469" w:rsidRDefault="00FC5AC8">
            <w:r w:rsidRPr="00FC5AC8">
              <w:t>Experience of providing guidance or support to staff and/or volunteers</w:t>
            </w:r>
          </w:p>
        </w:tc>
        <w:tc>
          <w:tcPr>
            <w:tcW w:w="1791" w:type="dxa"/>
          </w:tcPr>
          <w:p w14:paraId="5CF52B2B" w14:textId="589A5208" w:rsidR="00A91469" w:rsidRDefault="00DF74CA">
            <w:r>
              <w:t>Desirable</w:t>
            </w:r>
          </w:p>
        </w:tc>
      </w:tr>
      <w:tr w:rsidR="00A91469" w:rsidRPr="004E1910" w14:paraId="31383ABE" w14:textId="77777777" w:rsidTr="004E1910">
        <w:tc>
          <w:tcPr>
            <w:tcW w:w="7225" w:type="dxa"/>
          </w:tcPr>
          <w:p w14:paraId="0D559A24" w14:textId="740D853D" w:rsidR="00A91469" w:rsidRDefault="00A91469">
            <w:r>
              <w:t>Experience of developing and delivering health, social care and/or community projects and services</w:t>
            </w:r>
          </w:p>
        </w:tc>
        <w:tc>
          <w:tcPr>
            <w:tcW w:w="1791" w:type="dxa"/>
          </w:tcPr>
          <w:p w14:paraId="28070ADB" w14:textId="699717E2" w:rsidR="00A91469" w:rsidRDefault="00DF74CA">
            <w:r>
              <w:t>Desirable</w:t>
            </w:r>
          </w:p>
        </w:tc>
      </w:tr>
      <w:tr w:rsidR="004450E7" w:rsidRPr="004E1910" w14:paraId="67DCEDFA" w14:textId="77777777" w:rsidTr="004E1910">
        <w:tc>
          <w:tcPr>
            <w:tcW w:w="7225" w:type="dxa"/>
          </w:tcPr>
          <w:p w14:paraId="42C76D1A" w14:textId="7F0E5C56" w:rsidR="004450E7" w:rsidRDefault="004450E7" w:rsidP="004450E7">
            <w:r>
              <w:t>Experience of multi-disciplinary and multi-agency working</w:t>
            </w:r>
          </w:p>
        </w:tc>
        <w:tc>
          <w:tcPr>
            <w:tcW w:w="1791" w:type="dxa"/>
          </w:tcPr>
          <w:p w14:paraId="77B14CD1" w14:textId="64F94793" w:rsidR="004450E7" w:rsidRDefault="004450E7" w:rsidP="004450E7">
            <w:r>
              <w:t>Desirable</w:t>
            </w:r>
          </w:p>
        </w:tc>
      </w:tr>
      <w:tr w:rsidR="004450E7" w:rsidRPr="004E1910" w14:paraId="0F9E3F3A" w14:textId="77777777" w:rsidTr="004E1910">
        <w:tc>
          <w:tcPr>
            <w:tcW w:w="7225" w:type="dxa"/>
          </w:tcPr>
          <w:p w14:paraId="648F8A51" w14:textId="42979B20" w:rsidR="004450E7" w:rsidRDefault="004450E7" w:rsidP="004450E7">
            <w:r>
              <w:t>Lived experience of mental health challenges and engaging in a recovery journey</w:t>
            </w:r>
          </w:p>
        </w:tc>
        <w:tc>
          <w:tcPr>
            <w:tcW w:w="1791" w:type="dxa"/>
          </w:tcPr>
          <w:p w14:paraId="71BA355E" w14:textId="14DEA978" w:rsidR="004450E7" w:rsidRPr="004E1910" w:rsidRDefault="004450E7" w:rsidP="004450E7">
            <w:r>
              <w:t>Desirable</w:t>
            </w:r>
          </w:p>
        </w:tc>
      </w:tr>
      <w:tr w:rsidR="004450E7" w:rsidRPr="004E1910" w14:paraId="79BED3BD" w14:textId="77777777" w:rsidTr="004E1910">
        <w:tc>
          <w:tcPr>
            <w:tcW w:w="7225" w:type="dxa"/>
          </w:tcPr>
          <w:p w14:paraId="680E0C74" w14:textId="5F5A6D67" w:rsidR="004450E7" w:rsidRPr="009F616A" w:rsidRDefault="004450E7" w:rsidP="004450E7">
            <w:r>
              <w:t>Experience of gardening or horticultural therapy</w:t>
            </w:r>
          </w:p>
        </w:tc>
        <w:tc>
          <w:tcPr>
            <w:tcW w:w="1791" w:type="dxa"/>
          </w:tcPr>
          <w:p w14:paraId="7E00A4CA" w14:textId="21EDA497" w:rsidR="004450E7" w:rsidRPr="004E1910" w:rsidRDefault="004450E7" w:rsidP="004450E7">
            <w:r>
              <w:t>Desirable</w:t>
            </w:r>
          </w:p>
        </w:tc>
      </w:tr>
      <w:tr w:rsidR="004450E7" w:rsidRPr="004E1910" w14:paraId="150898F1" w14:textId="77777777" w:rsidTr="004E1910">
        <w:tc>
          <w:tcPr>
            <w:tcW w:w="7225" w:type="dxa"/>
          </w:tcPr>
          <w:p w14:paraId="359F5E95" w14:textId="2C689DB2" w:rsidR="004450E7" w:rsidRPr="00806252" w:rsidRDefault="004450E7" w:rsidP="004450E7">
            <w:r>
              <w:t>Experience of conflict resolution and nonviolent communication</w:t>
            </w:r>
          </w:p>
        </w:tc>
        <w:tc>
          <w:tcPr>
            <w:tcW w:w="1791" w:type="dxa"/>
          </w:tcPr>
          <w:p w14:paraId="3DFC59AA" w14:textId="3E93B4A9" w:rsidR="004450E7" w:rsidRPr="004E1910" w:rsidRDefault="004450E7" w:rsidP="004450E7">
            <w:r>
              <w:t>Desirable</w:t>
            </w:r>
          </w:p>
        </w:tc>
      </w:tr>
      <w:tr w:rsidR="004450E7" w:rsidRPr="004E1910" w14:paraId="0E350F20" w14:textId="77777777" w:rsidTr="004E1910">
        <w:tc>
          <w:tcPr>
            <w:tcW w:w="7225" w:type="dxa"/>
          </w:tcPr>
          <w:p w14:paraId="1B6A870F" w14:textId="7DC46EDA" w:rsidR="004450E7" w:rsidRPr="0051506D" w:rsidRDefault="004450E7" w:rsidP="004450E7">
            <w:pPr>
              <w:rPr>
                <w:b/>
                <w:bCs/>
              </w:rPr>
            </w:pPr>
            <w:r w:rsidRPr="0051506D">
              <w:rPr>
                <w:b/>
                <w:bCs/>
              </w:rPr>
              <w:t>Qualifications and training</w:t>
            </w:r>
          </w:p>
        </w:tc>
        <w:tc>
          <w:tcPr>
            <w:tcW w:w="1791" w:type="dxa"/>
          </w:tcPr>
          <w:p w14:paraId="60CC06FD" w14:textId="77777777" w:rsidR="004450E7" w:rsidRPr="004E1910" w:rsidRDefault="004450E7" w:rsidP="004450E7"/>
        </w:tc>
      </w:tr>
      <w:tr w:rsidR="004450E7" w:rsidRPr="004E1910" w14:paraId="482EC3D6" w14:textId="77777777" w:rsidTr="004E1910">
        <w:tc>
          <w:tcPr>
            <w:tcW w:w="7225" w:type="dxa"/>
          </w:tcPr>
          <w:p w14:paraId="09DC4DFD" w14:textId="11BF4E43" w:rsidR="006E1D8B" w:rsidRPr="006E1D8B" w:rsidRDefault="006E1D8B" w:rsidP="006E1D8B">
            <w:r w:rsidRPr="006E1D8B">
              <w:lastRenderedPageBreak/>
              <w:t xml:space="preserve">SVQ Social Services and Healthcare SCQF Level </w:t>
            </w:r>
            <w:r w:rsidR="00DF74CA">
              <w:t>6</w:t>
            </w:r>
          </w:p>
          <w:p w14:paraId="2491F1BA" w14:textId="292CA66A" w:rsidR="004450E7" w:rsidRPr="004E1910" w:rsidRDefault="004450E7" w:rsidP="004450E7">
            <w:r>
              <w:t xml:space="preserve">or </w:t>
            </w:r>
            <w:r w:rsidR="006E1D8B">
              <w:t>equivalent</w:t>
            </w:r>
            <w:r w:rsidR="00131AE0">
              <w:t xml:space="preserve"> or willingness to undertake this qualification</w:t>
            </w:r>
          </w:p>
        </w:tc>
        <w:tc>
          <w:tcPr>
            <w:tcW w:w="1791" w:type="dxa"/>
          </w:tcPr>
          <w:p w14:paraId="0DF341C4" w14:textId="2FE06F4B" w:rsidR="004450E7" w:rsidRPr="004E1910" w:rsidRDefault="00131AE0" w:rsidP="004450E7">
            <w:r>
              <w:t>Essential</w:t>
            </w:r>
          </w:p>
        </w:tc>
      </w:tr>
      <w:tr w:rsidR="004450E7" w:rsidRPr="004E1910" w14:paraId="5E2E2551" w14:textId="77777777" w:rsidTr="004E1910">
        <w:tc>
          <w:tcPr>
            <w:tcW w:w="7225" w:type="dxa"/>
          </w:tcPr>
          <w:p w14:paraId="6ACC8862" w14:textId="0BC7DB0C" w:rsidR="004450E7" w:rsidRPr="004450E7" w:rsidRDefault="004450E7" w:rsidP="004450E7">
            <w:r>
              <w:t xml:space="preserve">Therapeutic qualification e.g. </w:t>
            </w:r>
            <w:r w:rsidR="00131AE0">
              <w:t>horticulture</w:t>
            </w:r>
            <w:r>
              <w:t>, counselling, mindfulness, yoga</w:t>
            </w:r>
          </w:p>
        </w:tc>
        <w:tc>
          <w:tcPr>
            <w:tcW w:w="1791" w:type="dxa"/>
          </w:tcPr>
          <w:p w14:paraId="4398F650" w14:textId="4E6E2274" w:rsidR="004450E7" w:rsidRPr="004E1910" w:rsidRDefault="004450E7" w:rsidP="004450E7">
            <w:r>
              <w:t>Desirable</w:t>
            </w:r>
          </w:p>
        </w:tc>
      </w:tr>
      <w:tr w:rsidR="004450E7" w:rsidRPr="004E1910" w14:paraId="23F0E08B" w14:textId="77777777" w:rsidTr="004E1910">
        <w:tc>
          <w:tcPr>
            <w:tcW w:w="7225" w:type="dxa"/>
          </w:tcPr>
          <w:p w14:paraId="451BB518" w14:textId="25EB4CDA" w:rsidR="004450E7" w:rsidRPr="0051506D" w:rsidRDefault="004450E7" w:rsidP="004450E7">
            <w:pPr>
              <w:rPr>
                <w:b/>
                <w:bCs/>
              </w:rPr>
            </w:pPr>
            <w:r w:rsidRPr="0051506D">
              <w:rPr>
                <w:b/>
                <w:bCs/>
              </w:rPr>
              <w:t>Values and attributes</w:t>
            </w:r>
          </w:p>
        </w:tc>
        <w:tc>
          <w:tcPr>
            <w:tcW w:w="1791" w:type="dxa"/>
          </w:tcPr>
          <w:p w14:paraId="52FF3714" w14:textId="77777777" w:rsidR="004450E7" w:rsidRPr="004E1910" w:rsidRDefault="004450E7" w:rsidP="004450E7"/>
        </w:tc>
      </w:tr>
      <w:tr w:rsidR="004450E7" w:rsidRPr="004E1910" w14:paraId="695379DC" w14:textId="77777777" w:rsidTr="004E1910">
        <w:tc>
          <w:tcPr>
            <w:tcW w:w="7225" w:type="dxa"/>
          </w:tcPr>
          <w:p w14:paraId="6AE30C03" w14:textId="354068F6" w:rsidR="004450E7" w:rsidRPr="004E1910" w:rsidRDefault="004450E7" w:rsidP="004450E7">
            <w:r>
              <w:t>Passionate about enabling people facing mental health challenges to overcome problems and reach their potential</w:t>
            </w:r>
          </w:p>
        </w:tc>
        <w:tc>
          <w:tcPr>
            <w:tcW w:w="1791" w:type="dxa"/>
          </w:tcPr>
          <w:p w14:paraId="2350AEED" w14:textId="5479C613" w:rsidR="004450E7" w:rsidRPr="004E1910" w:rsidRDefault="004450E7" w:rsidP="004450E7">
            <w:r>
              <w:t>Essential</w:t>
            </w:r>
          </w:p>
        </w:tc>
      </w:tr>
      <w:tr w:rsidR="004450E7" w:rsidRPr="004E1910" w14:paraId="2522CFEA" w14:textId="77777777" w:rsidTr="004E1910">
        <w:tc>
          <w:tcPr>
            <w:tcW w:w="7225" w:type="dxa"/>
          </w:tcPr>
          <w:p w14:paraId="3B087EBA" w14:textId="4F65F341" w:rsidR="004450E7" w:rsidRDefault="004450E7" w:rsidP="004450E7">
            <w:r>
              <w:t>Able to listen, empathise with people and take a trauma informed approach to support work</w:t>
            </w:r>
          </w:p>
        </w:tc>
        <w:tc>
          <w:tcPr>
            <w:tcW w:w="1791" w:type="dxa"/>
          </w:tcPr>
          <w:p w14:paraId="4FF27FEF" w14:textId="3C1A4F89" w:rsidR="004450E7" w:rsidRDefault="004450E7" w:rsidP="004450E7">
            <w:r>
              <w:t>Essential</w:t>
            </w:r>
          </w:p>
        </w:tc>
      </w:tr>
      <w:tr w:rsidR="004450E7" w:rsidRPr="004E1910" w14:paraId="28AA44EF" w14:textId="77777777" w:rsidTr="004E1910">
        <w:tc>
          <w:tcPr>
            <w:tcW w:w="7225" w:type="dxa"/>
          </w:tcPr>
          <w:p w14:paraId="3170E13A" w14:textId="7488F0A0" w:rsidR="004450E7" w:rsidRPr="004E1910" w:rsidRDefault="004450E7" w:rsidP="004450E7">
            <w:r>
              <w:t>Calm, strong and positive in dealing with difficult situations</w:t>
            </w:r>
          </w:p>
        </w:tc>
        <w:tc>
          <w:tcPr>
            <w:tcW w:w="1791" w:type="dxa"/>
          </w:tcPr>
          <w:p w14:paraId="527D36C0" w14:textId="37C5F9B3" w:rsidR="004450E7" w:rsidRPr="004E1910" w:rsidRDefault="004450E7" w:rsidP="004450E7">
            <w:r>
              <w:t>Essential</w:t>
            </w:r>
          </w:p>
        </w:tc>
      </w:tr>
      <w:tr w:rsidR="004450E7" w:rsidRPr="004E1910" w14:paraId="3C4A1B6C" w14:textId="77777777" w:rsidTr="004E1910">
        <w:tc>
          <w:tcPr>
            <w:tcW w:w="7225" w:type="dxa"/>
          </w:tcPr>
          <w:p w14:paraId="27234EDB" w14:textId="5E7F5B5C" w:rsidR="004450E7" w:rsidRPr="004E1910" w:rsidRDefault="004450E7" w:rsidP="004450E7">
            <w:r>
              <w:t>Ability to motivate people to be active, positive and constructive</w:t>
            </w:r>
          </w:p>
        </w:tc>
        <w:tc>
          <w:tcPr>
            <w:tcW w:w="1791" w:type="dxa"/>
          </w:tcPr>
          <w:p w14:paraId="1094ECB8" w14:textId="41090CBD" w:rsidR="004450E7" w:rsidRPr="004E1910" w:rsidRDefault="004450E7" w:rsidP="004450E7">
            <w:r>
              <w:t>Essential</w:t>
            </w:r>
          </w:p>
        </w:tc>
      </w:tr>
      <w:tr w:rsidR="004450E7" w:rsidRPr="004E1910" w14:paraId="67E24B21" w14:textId="77777777" w:rsidTr="004E1910">
        <w:tc>
          <w:tcPr>
            <w:tcW w:w="7225" w:type="dxa"/>
          </w:tcPr>
          <w:p w14:paraId="020ACA24" w14:textId="0F486066" w:rsidR="004450E7" w:rsidRPr="004E1910" w:rsidRDefault="004450E7" w:rsidP="004450E7">
            <w:r>
              <w:t>Demonstrate personal accountability</w:t>
            </w:r>
            <w:r w:rsidR="00E719DE">
              <w:t xml:space="preserve"> and </w:t>
            </w:r>
            <w:r>
              <w:t xml:space="preserve">emotional resilience </w:t>
            </w:r>
          </w:p>
        </w:tc>
        <w:tc>
          <w:tcPr>
            <w:tcW w:w="1791" w:type="dxa"/>
          </w:tcPr>
          <w:p w14:paraId="72F97AA0" w14:textId="240F388C" w:rsidR="004450E7" w:rsidRPr="004E1910" w:rsidRDefault="004450E7" w:rsidP="004450E7">
            <w:r>
              <w:t>Essential</w:t>
            </w:r>
          </w:p>
        </w:tc>
      </w:tr>
      <w:tr w:rsidR="00131AE0" w:rsidRPr="004E1910" w14:paraId="26A666B1" w14:textId="77777777" w:rsidTr="004E1910">
        <w:tc>
          <w:tcPr>
            <w:tcW w:w="7225" w:type="dxa"/>
          </w:tcPr>
          <w:p w14:paraId="4F8C505C" w14:textId="006F61E9" w:rsidR="00131AE0" w:rsidRDefault="00131AE0" w:rsidP="004450E7">
            <w:r>
              <w:t>Ab</w:t>
            </w:r>
            <w:r w:rsidR="006E1D8B">
              <w:t xml:space="preserve">le </w:t>
            </w:r>
            <w:r>
              <w:t xml:space="preserve">to work flexibly within a team, adapting to organisational priorities as </w:t>
            </w:r>
            <w:r w:rsidR="00E719DE">
              <w:t>needed</w:t>
            </w:r>
          </w:p>
        </w:tc>
        <w:tc>
          <w:tcPr>
            <w:tcW w:w="1791" w:type="dxa"/>
          </w:tcPr>
          <w:p w14:paraId="54F3C3AB" w14:textId="0FECFA17" w:rsidR="00131AE0" w:rsidRDefault="00131AE0" w:rsidP="004450E7">
            <w:r>
              <w:t>Essential</w:t>
            </w:r>
          </w:p>
        </w:tc>
      </w:tr>
      <w:tr w:rsidR="004450E7" w:rsidRPr="004E1910" w14:paraId="0C22526F" w14:textId="77777777" w:rsidTr="004E1910">
        <w:tc>
          <w:tcPr>
            <w:tcW w:w="7225" w:type="dxa"/>
          </w:tcPr>
          <w:p w14:paraId="6F691D42" w14:textId="6AEC7DAD" w:rsidR="004450E7" w:rsidRPr="004E1910" w:rsidRDefault="004450E7" w:rsidP="004450E7">
            <w:r>
              <w:t>Commitment to quality assurance and high standards in service delivery</w:t>
            </w:r>
          </w:p>
        </w:tc>
        <w:tc>
          <w:tcPr>
            <w:tcW w:w="1791" w:type="dxa"/>
          </w:tcPr>
          <w:p w14:paraId="2E9458E0" w14:textId="3EE8AC92" w:rsidR="004450E7" w:rsidRPr="004E1910" w:rsidRDefault="004450E7" w:rsidP="004450E7">
            <w:r>
              <w:t>Essential</w:t>
            </w:r>
          </w:p>
        </w:tc>
      </w:tr>
    </w:tbl>
    <w:p w14:paraId="59410225" w14:textId="77777777" w:rsidR="00484568" w:rsidRDefault="00484568">
      <w:pPr>
        <w:rPr>
          <w:u w:val="single"/>
        </w:rPr>
      </w:pPr>
    </w:p>
    <w:p w14:paraId="796C3A64" w14:textId="4D4E8B40" w:rsidR="00FE3E3C" w:rsidRPr="003A107C" w:rsidRDefault="000D6B0D">
      <w:pPr>
        <w:rPr>
          <w:color w:val="0B769F" w:themeColor="accent4" w:themeShade="BF"/>
          <w:sz w:val="28"/>
          <w:szCs w:val="28"/>
          <w:u w:val="single"/>
        </w:rPr>
      </w:pPr>
      <w:r w:rsidRPr="003A107C">
        <w:rPr>
          <w:color w:val="0B769F" w:themeColor="accent4" w:themeShade="BF"/>
          <w:sz w:val="28"/>
          <w:szCs w:val="28"/>
          <w:u w:val="single"/>
        </w:rPr>
        <w:t xml:space="preserve">4 Terms &amp; Conditions </w:t>
      </w:r>
    </w:p>
    <w:p w14:paraId="1CC49D12" w14:textId="3BEF3C8C" w:rsidR="00FE3E3C" w:rsidRDefault="000D6B0D">
      <w:r w:rsidRPr="000D6B0D">
        <w:t xml:space="preserve">Employer: </w:t>
      </w:r>
      <w:r w:rsidR="001E7348">
        <w:t xml:space="preserve">Lothlorien Community </w:t>
      </w:r>
    </w:p>
    <w:p w14:paraId="3D6964E5" w14:textId="77777777" w:rsidR="008A6B15" w:rsidRDefault="008A6B15">
      <w:r w:rsidRPr="008A6B15">
        <w:t>Contract: Fixed term until March 2028, with potential for extension subject to continued funding availability</w:t>
      </w:r>
    </w:p>
    <w:p w14:paraId="1E2AEEEC" w14:textId="4CCBB19B" w:rsidR="00FE3E3C" w:rsidRDefault="000D6B0D">
      <w:r w:rsidRPr="000D6B0D">
        <w:t xml:space="preserve">Line Manager: </w:t>
      </w:r>
      <w:r w:rsidR="001E7348">
        <w:t>Service Manager</w:t>
      </w:r>
    </w:p>
    <w:p w14:paraId="2BB78F71" w14:textId="61D6F640" w:rsidR="001E7348" w:rsidRDefault="000D6B0D">
      <w:r w:rsidRPr="000D6B0D">
        <w:t xml:space="preserve">Workplace: </w:t>
      </w:r>
      <w:r w:rsidR="001E7348">
        <w:t>Lothlorien Community</w:t>
      </w:r>
    </w:p>
    <w:p w14:paraId="41C6485B" w14:textId="651863D6" w:rsidR="001E7348" w:rsidRDefault="000D6B0D">
      <w:r w:rsidRPr="000D6B0D">
        <w:t xml:space="preserve">Working Hours: </w:t>
      </w:r>
      <w:r w:rsidR="00B4558B">
        <w:t>22</w:t>
      </w:r>
      <w:r w:rsidR="004450E7">
        <w:t>.5 hours per week</w:t>
      </w:r>
    </w:p>
    <w:p w14:paraId="67382475" w14:textId="0477304D" w:rsidR="001E7348" w:rsidRDefault="000D6B0D">
      <w:r w:rsidRPr="000D6B0D">
        <w:t>Annual Leave</w:t>
      </w:r>
      <w:r w:rsidR="001E7348">
        <w:t>:</w:t>
      </w:r>
      <w:r w:rsidR="001E7348" w:rsidRPr="001E7348">
        <w:t xml:space="preserve"> </w:t>
      </w:r>
      <w:r w:rsidR="001E7348">
        <w:t>37</w:t>
      </w:r>
      <w:r w:rsidR="001E7348" w:rsidRPr="000D6B0D">
        <w:t xml:space="preserve"> days annual leave </w:t>
      </w:r>
      <w:r w:rsidR="00484568" w:rsidRPr="000D6B0D">
        <w:t>per annum</w:t>
      </w:r>
      <w:r w:rsidR="00974125">
        <w:t xml:space="preserve"> pro rata</w:t>
      </w:r>
      <w:r w:rsidR="00484568" w:rsidRPr="000D6B0D">
        <w:t xml:space="preserve"> </w:t>
      </w:r>
      <w:r w:rsidR="001E7348">
        <w:t xml:space="preserve">including </w:t>
      </w:r>
      <w:r w:rsidR="001E7348" w:rsidRPr="000D6B0D">
        <w:t>public holiday</w:t>
      </w:r>
      <w:r w:rsidR="001E7348">
        <w:t xml:space="preserve"> allowance.</w:t>
      </w:r>
    </w:p>
    <w:p w14:paraId="5B5F2457" w14:textId="4472D026" w:rsidR="00BC6D4B" w:rsidRPr="00426B6C" w:rsidRDefault="000D6B0D" w:rsidP="00BC6D4B">
      <w:r w:rsidRPr="000D6B0D">
        <w:t xml:space="preserve">Salary: </w:t>
      </w:r>
      <w:r w:rsidR="00B4558B" w:rsidRPr="00B4558B">
        <w:t>£26,228</w:t>
      </w:r>
      <w:r w:rsidR="00B4558B">
        <w:t xml:space="preserve"> per annum pro rata</w:t>
      </w:r>
    </w:p>
    <w:p w14:paraId="68DD9B72" w14:textId="311B9E68" w:rsidR="001E7348" w:rsidRDefault="000D6B0D">
      <w:r w:rsidRPr="000D6B0D">
        <w:t xml:space="preserve">Pension: </w:t>
      </w:r>
      <w:r w:rsidR="001E7348" w:rsidRPr="000D6B0D">
        <w:t xml:space="preserve">Auto-enrolment into </w:t>
      </w:r>
      <w:r w:rsidR="003A107C">
        <w:t>w</w:t>
      </w:r>
      <w:r w:rsidR="001E7348" w:rsidRPr="000D6B0D">
        <w:t xml:space="preserve">orkplace </w:t>
      </w:r>
      <w:r w:rsidR="003A107C">
        <w:t>p</w:t>
      </w:r>
      <w:r w:rsidR="001E7348" w:rsidRPr="000D6B0D">
        <w:t xml:space="preserve">ension </w:t>
      </w:r>
      <w:r w:rsidR="003A107C">
        <w:t>s</w:t>
      </w:r>
      <w:r w:rsidR="001E7348" w:rsidRPr="000D6B0D">
        <w:t xml:space="preserve">cheme – current contributions being </w:t>
      </w:r>
      <w:r w:rsidR="00BC6D4B">
        <w:t>5</w:t>
      </w:r>
      <w:r w:rsidR="001E7348" w:rsidRPr="000D6B0D">
        <w:t xml:space="preserve">% employee and </w:t>
      </w:r>
      <w:r w:rsidR="00BC6D4B">
        <w:t>3</w:t>
      </w:r>
      <w:r w:rsidR="001E7348" w:rsidRPr="000D6B0D">
        <w:t xml:space="preserve">% employer. </w:t>
      </w:r>
    </w:p>
    <w:p w14:paraId="6575C602" w14:textId="192D0F67" w:rsidR="001E7348" w:rsidRDefault="000D6B0D">
      <w:r w:rsidRPr="000D6B0D">
        <w:t>Disclosure and registration:</w:t>
      </w:r>
      <w:r w:rsidR="001E7348">
        <w:t xml:space="preserve"> </w:t>
      </w:r>
      <w:r w:rsidRPr="000D6B0D">
        <w:t xml:space="preserve">PVG scheme membership required. SSSC registration required within </w:t>
      </w:r>
      <w:r w:rsidR="001E7348">
        <w:t xml:space="preserve">3 </w:t>
      </w:r>
      <w:r w:rsidRPr="000D6B0D">
        <w:t>months of starting post</w:t>
      </w:r>
      <w:r w:rsidR="00605F82">
        <w:t xml:space="preserve"> unless existing registration with other regulatory body such as NMC.</w:t>
      </w:r>
    </w:p>
    <w:p w14:paraId="3CF3E527" w14:textId="77777777" w:rsidR="001E7348" w:rsidRPr="009817E6" w:rsidRDefault="000D6B0D">
      <w:pPr>
        <w:rPr>
          <w:sz w:val="28"/>
          <w:szCs w:val="28"/>
          <w:u w:val="single"/>
        </w:rPr>
      </w:pPr>
      <w:r w:rsidRPr="000D6B0D">
        <w:t xml:space="preserve"> </w:t>
      </w:r>
      <w:r w:rsidRPr="003A107C">
        <w:rPr>
          <w:color w:val="0B769F" w:themeColor="accent4" w:themeShade="BF"/>
          <w:sz w:val="28"/>
          <w:szCs w:val="28"/>
          <w:u w:val="single"/>
        </w:rPr>
        <w:t xml:space="preserve">5 Application deadline and Interview dates </w:t>
      </w:r>
    </w:p>
    <w:p w14:paraId="7E748E27" w14:textId="121E3D19" w:rsidR="001E7348" w:rsidRDefault="000D6B0D">
      <w:r w:rsidRPr="000D6B0D">
        <w:t xml:space="preserve">Closing date: </w:t>
      </w:r>
      <w:r w:rsidR="00974125">
        <w:t>10</w:t>
      </w:r>
      <w:r w:rsidR="00230862">
        <w:t>/06/26</w:t>
      </w:r>
    </w:p>
    <w:p w14:paraId="053A85D0" w14:textId="561A31F2" w:rsidR="001E7348" w:rsidRDefault="000D6B0D">
      <w:r w:rsidRPr="000D6B0D">
        <w:t xml:space="preserve">Interview date: </w:t>
      </w:r>
      <w:r w:rsidR="00974125">
        <w:t>TBC</w:t>
      </w:r>
    </w:p>
    <w:p w14:paraId="4B2EEF71" w14:textId="026C60F4" w:rsidR="00A220C0" w:rsidRDefault="00131AE0">
      <w:r>
        <w:lastRenderedPageBreak/>
        <w:t>If you require any further information or support with submitting your application</w:t>
      </w:r>
      <w:r w:rsidR="003A107C">
        <w:t xml:space="preserve">, </w:t>
      </w:r>
      <w:r>
        <w:t>please contact us on 01644 440602 or email</w:t>
      </w:r>
      <w:r w:rsidR="00A220C0">
        <w:t xml:space="preserve"> </w:t>
      </w:r>
      <w:hyperlink r:id="rId7" w:history="1">
        <w:r w:rsidR="00A220C0" w:rsidRPr="00150602">
          <w:rPr>
            <w:rStyle w:val="Hyperlink"/>
          </w:rPr>
          <w:t>lucy@lothlorien.tc</w:t>
        </w:r>
      </w:hyperlink>
      <w:r w:rsidR="00A220C0">
        <w:t xml:space="preserve">  </w:t>
      </w:r>
    </w:p>
    <w:sectPr w:rsidR="00A22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51D9"/>
    <w:multiLevelType w:val="multilevel"/>
    <w:tmpl w:val="88BA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F1674"/>
    <w:multiLevelType w:val="multilevel"/>
    <w:tmpl w:val="5082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E3B74"/>
    <w:multiLevelType w:val="multilevel"/>
    <w:tmpl w:val="FE66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3680C"/>
    <w:multiLevelType w:val="multilevel"/>
    <w:tmpl w:val="B554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43169"/>
    <w:multiLevelType w:val="hybridMultilevel"/>
    <w:tmpl w:val="7EC49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110B8"/>
    <w:multiLevelType w:val="multilevel"/>
    <w:tmpl w:val="515A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94360"/>
    <w:multiLevelType w:val="multilevel"/>
    <w:tmpl w:val="E98A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560DA"/>
    <w:multiLevelType w:val="multilevel"/>
    <w:tmpl w:val="AA36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3084E"/>
    <w:multiLevelType w:val="multilevel"/>
    <w:tmpl w:val="AE20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60B9A"/>
    <w:multiLevelType w:val="multilevel"/>
    <w:tmpl w:val="817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916BF"/>
    <w:multiLevelType w:val="multilevel"/>
    <w:tmpl w:val="A444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D1EF7"/>
    <w:multiLevelType w:val="multilevel"/>
    <w:tmpl w:val="214C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A356F"/>
    <w:multiLevelType w:val="multilevel"/>
    <w:tmpl w:val="4E78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D2428"/>
    <w:multiLevelType w:val="multilevel"/>
    <w:tmpl w:val="BD1C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C4599"/>
    <w:multiLevelType w:val="multilevel"/>
    <w:tmpl w:val="675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E6FCB"/>
    <w:multiLevelType w:val="multilevel"/>
    <w:tmpl w:val="0708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3405E"/>
    <w:multiLevelType w:val="multilevel"/>
    <w:tmpl w:val="52B6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8320AE"/>
    <w:multiLevelType w:val="multilevel"/>
    <w:tmpl w:val="FCC4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FC2349"/>
    <w:multiLevelType w:val="multilevel"/>
    <w:tmpl w:val="B0D2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E03F52"/>
    <w:multiLevelType w:val="hybridMultilevel"/>
    <w:tmpl w:val="D6C49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5B4471"/>
    <w:multiLevelType w:val="multilevel"/>
    <w:tmpl w:val="BEA4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7A6740"/>
    <w:multiLevelType w:val="multilevel"/>
    <w:tmpl w:val="AB36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8F0B04"/>
    <w:multiLevelType w:val="multilevel"/>
    <w:tmpl w:val="9A60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0A7FF4"/>
    <w:multiLevelType w:val="multilevel"/>
    <w:tmpl w:val="1A64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E0619"/>
    <w:multiLevelType w:val="multilevel"/>
    <w:tmpl w:val="1DF2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331D4"/>
    <w:multiLevelType w:val="hybridMultilevel"/>
    <w:tmpl w:val="C2E2D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1F0B87"/>
    <w:multiLevelType w:val="multilevel"/>
    <w:tmpl w:val="C108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4E6CB0"/>
    <w:multiLevelType w:val="multilevel"/>
    <w:tmpl w:val="B956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D17674"/>
    <w:multiLevelType w:val="multilevel"/>
    <w:tmpl w:val="1E24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070894">
    <w:abstractNumId w:val="25"/>
  </w:num>
  <w:num w:numId="2" w16cid:durableId="1625310301">
    <w:abstractNumId w:val="19"/>
  </w:num>
  <w:num w:numId="3" w16cid:durableId="1553425133">
    <w:abstractNumId w:val="4"/>
  </w:num>
  <w:num w:numId="4" w16cid:durableId="533232334">
    <w:abstractNumId w:val="12"/>
  </w:num>
  <w:num w:numId="5" w16cid:durableId="635644184">
    <w:abstractNumId w:val="24"/>
  </w:num>
  <w:num w:numId="6" w16cid:durableId="1342581792">
    <w:abstractNumId w:val="13"/>
  </w:num>
  <w:num w:numId="7" w16cid:durableId="1712262111">
    <w:abstractNumId w:val="1"/>
  </w:num>
  <w:num w:numId="8" w16cid:durableId="476262493">
    <w:abstractNumId w:val="8"/>
  </w:num>
  <w:num w:numId="9" w16cid:durableId="1429694237">
    <w:abstractNumId w:val="2"/>
  </w:num>
  <w:num w:numId="10" w16cid:durableId="617494525">
    <w:abstractNumId w:val="3"/>
  </w:num>
  <w:num w:numId="11" w16cid:durableId="1368792103">
    <w:abstractNumId w:val="5"/>
  </w:num>
  <w:num w:numId="12" w16cid:durableId="658116666">
    <w:abstractNumId w:val="26"/>
  </w:num>
  <w:num w:numId="13" w16cid:durableId="300115083">
    <w:abstractNumId w:val="14"/>
  </w:num>
  <w:num w:numId="14" w16cid:durableId="1934509003">
    <w:abstractNumId w:val="23"/>
  </w:num>
  <w:num w:numId="15" w16cid:durableId="1718777261">
    <w:abstractNumId w:val="0"/>
  </w:num>
  <w:num w:numId="16" w16cid:durableId="181358092">
    <w:abstractNumId w:val="11"/>
  </w:num>
  <w:num w:numId="17" w16cid:durableId="114912268">
    <w:abstractNumId w:val="22"/>
  </w:num>
  <w:num w:numId="18" w16cid:durableId="627860640">
    <w:abstractNumId w:val="20"/>
  </w:num>
  <w:num w:numId="19" w16cid:durableId="860975878">
    <w:abstractNumId w:val="6"/>
  </w:num>
  <w:num w:numId="20" w16cid:durableId="656883965">
    <w:abstractNumId w:val="28"/>
  </w:num>
  <w:num w:numId="21" w16cid:durableId="121921757">
    <w:abstractNumId w:val="27"/>
  </w:num>
  <w:num w:numId="22" w16cid:durableId="1529559468">
    <w:abstractNumId w:val="17"/>
  </w:num>
  <w:num w:numId="23" w16cid:durableId="1614047034">
    <w:abstractNumId w:val="7"/>
  </w:num>
  <w:num w:numId="24" w16cid:durableId="828639323">
    <w:abstractNumId w:val="21"/>
  </w:num>
  <w:num w:numId="25" w16cid:durableId="127434234">
    <w:abstractNumId w:val="16"/>
  </w:num>
  <w:num w:numId="26" w16cid:durableId="373046543">
    <w:abstractNumId w:val="15"/>
  </w:num>
  <w:num w:numId="27" w16cid:durableId="2096634119">
    <w:abstractNumId w:val="10"/>
  </w:num>
  <w:num w:numId="28" w16cid:durableId="438839612">
    <w:abstractNumId w:val="18"/>
  </w:num>
  <w:num w:numId="29" w16cid:durableId="474880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0D"/>
    <w:rsid w:val="00016263"/>
    <w:rsid w:val="0001701F"/>
    <w:rsid w:val="000A7571"/>
    <w:rsid w:val="000D6B0D"/>
    <w:rsid w:val="00126E2A"/>
    <w:rsid w:val="00131AE0"/>
    <w:rsid w:val="001D1986"/>
    <w:rsid w:val="001E7348"/>
    <w:rsid w:val="00230862"/>
    <w:rsid w:val="002B0371"/>
    <w:rsid w:val="002E3A7C"/>
    <w:rsid w:val="00340BF6"/>
    <w:rsid w:val="00346124"/>
    <w:rsid w:val="00361D9B"/>
    <w:rsid w:val="003A107C"/>
    <w:rsid w:val="00426B6C"/>
    <w:rsid w:val="004276A6"/>
    <w:rsid w:val="004450E7"/>
    <w:rsid w:val="004841C8"/>
    <w:rsid w:val="00484568"/>
    <w:rsid w:val="004A2300"/>
    <w:rsid w:val="004C00C2"/>
    <w:rsid w:val="004E1910"/>
    <w:rsid w:val="0051506D"/>
    <w:rsid w:val="005757FA"/>
    <w:rsid w:val="005C4426"/>
    <w:rsid w:val="00605F82"/>
    <w:rsid w:val="0064270D"/>
    <w:rsid w:val="0065585D"/>
    <w:rsid w:val="006662AC"/>
    <w:rsid w:val="006B6E44"/>
    <w:rsid w:val="006E1D8B"/>
    <w:rsid w:val="007422F8"/>
    <w:rsid w:val="00771A3B"/>
    <w:rsid w:val="00787DCB"/>
    <w:rsid w:val="00795097"/>
    <w:rsid w:val="007C4FDF"/>
    <w:rsid w:val="00806252"/>
    <w:rsid w:val="008552F2"/>
    <w:rsid w:val="00856C41"/>
    <w:rsid w:val="0086073F"/>
    <w:rsid w:val="008958EC"/>
    <w:rsid w:val="008A4A4E"/>
    <w:rsid w:val="008A6B15"/>
    <w:rsid w:val="008D1419"/>
    <w:rsid w:val="008D1714"/>
    <w:rsid w:val="008E652A"/>
    <w:rsid w:val="00974125"/>
    <w:rsid w:val="009817E6"/>
    <w:rsid w:val="009F616A"/>
    <w:rsid w:val="00A220C0"/>
    <w:rsid w:val="00A3718D"/>
    <w:rsid w:val="00A634C5"/>
    <w:rsid w:val="00A73063"/>
    <w:rsid w:val="00A73725"/>
    <w:rsid w:val="00A91469"/>
    <w:rsid w:val="00AA52DC"/>
    <w:rsid w:val="00B27392"/>
    <w:rsid w:val="00B4558B"/>
    <w:rsid w:val="00BC6D4B"/>
    <w:rsid w:val="00C026CF"/>
    <w:rsid w:val="00C36EEC"/>
    <w:rsid w:val="00D073BB"/>
    <w:rsid w:val="00D93126"/>
    <w:rsid w:val="00DE1897"/>
    <w:rsid w:val="00DF74CA"/>
    <w:rsid w:val="00E719DE"/>
    <w:rsid w:val="00E83B42"/>
    <w:rsid w:val="00F86F1B"/>
    <w:rsid w:val="00FA6B59"/>
    <w:rsid w:val="00FC5AC8"/>
    <w:rsid w:val="00FC64A0"/>
    <w:rsid w:val="00FE3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8DE9"/>
  <w15:chartTrackingRefBased/>
  <w15:docId w15:val="{985F6220-01D5-4934-8AA8-075598D8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B0D"/>
    <w:rPr>
      <w:rFonts w:eastAsiaTheme="majorEastAsia" w:cstheme="majorBidi"/>
      <w:color w:val="272727" w:themeColor="text1" w:themeTint="D8"/>
    </w:rPr>
  </w:style>
  <w:style w:type="paragraph" w:styleId="Title">
    <w:name w:val="Title"/>
    <w:basedOn w:val="Normal"/>
    <w:next w:val="Normal"/>
    <w:link w:val="TitleChar"/>
    <w:uiPriority w:val="10"/>
    <w:qFormat/>
    <w:rsid w:val="000D6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B0D"/>
    <w:pPr>
      <w:spacing w:before="160"/>
      <w:jc w:val="center"/>
    </w:pPr>
    <w:rPr>
      <w:i/>
      <w:iCs/>
      <w:color w:val="404040" w:themeColor="text1" w:themeTint="BF"/>
    </w:rPr>
  </w:style>
  <w:style w:type="character" w:customStyle="1" w:styleId="QuoteChar">
    <w:name w:val="Quote Char"/>
    <w:basedOn w:val="DefaultParagraphFont"/>
    <w:link w:val="Quote"/>
    <w:uiPriority w:val="29"/>
    <w:rsid w:val="000D6B0D"/>
    <w:rPr>
      <w:i/>
      <w:iCs/>
      <w:color w:val="404040" w:themeColor="text1" w:themeTint="BF"/>
    </w:rPr>
  </w:style>
  <w:style w:type="paragraph" w:styleId="ListParagraph">
    <w:name w:val="List Paragraph"/>
    <w:basedOn w:val="Normal"/>
    <w:uiPriority w:val="34"/>
    <w:qFormat/>
    <w:rsid w:val="000D6B0D"/>
    <w:pPr>
      <w:ind w:left="720"/>
      <w:contextualSpacing/>
    </w:pPr>
  </w:style>
  <w:style w:type="character" w:styleId="IntenseEmphasis">
    <w:name w:val="Intense Emphasis"/>
    <w:basedOn w:val="DefaultParagraphFont"/>
    <w:uiPriority w:val="21"/>
    <w:qFormat/>
    <w:rsid w:val="000D6B0D"/>
    <w:rPr>
      <w:i/>
      <w:iCs/>
      <w:color w:val="0F4761" w:themeColor="accent1" w:themeShade="BF"/>
    </w:rPr>
  </w:style>
  <w:style w:type="paragraph" w:styleId="IntenseQuote">
    <w:name w:val="Intense Quote"/>
    <w:basedOn w:val="Normal"/>
    <w:next w:val="Normal"/>
    <w:link w:val="IntenseQuoteChar"/>
    <w:uiPriority w:val="30"/>
    <w:qFormat/>
    <w:rsid w:val="000D6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B0D"/>
    <w:rPr>
      <w:i/>
      <w:iCs/>
      <w:color w:val="0F4761" w:themeColor="accent1" w:themeShade="BF"/>
    </w:rPr>
  </w:style>
  <w:style w:type="character" w:styleId="IntenseReference">
    <w:name w:val="Intense Reference"/>
    <w:basedOn w:val="DefaultParagraphFont"/>
    <w:uiPriority w:val="32"/>
    <w:qFormat/>
    <w:rsid w:val="000D6B0D"/>
    <w:rPr>
      <w:b/>
      <w:bCs/>
      <w:smallCaps/>
      <w:color w:val="0F4761" w:themeColor="accent1" w:themeShade="BF"/>
      <w:spacing w:val="5"/>
    </w:rPr>
  </w:style>
  <w:style w:type="character" w:styleId="Hyperlink">
    <w:name w:val="Hyperlink"/>
    <w:basedOn w:val="DefaultParagraphFont"/>
    <w:uiPriority w:val="99"/>
    <w:unhideWhenUsed/>
    <w:rsid w:val="000D6B0D"/>
    <w:rPr>
      <w:color w:val="467886" w:themeColor="hyperlink"/>
      <w:u w:val="single"/>
    </w:rPr>
  </w:style>
  <w:style w:type="character" w:styleId="UnresolvedMention">
    <w:name w:val="Unresolved Mention"/>
    <w:basedOn w:val="DefaultParagraphFont"/>
    <w:uiPriority w:val="99"/>
    <w:semiHidden/>
    <w:unhideWhenUsed/>
    <w:rsid w:val="000D6B0D"/>
    <w:rPr>
      <w:color w:val="605E5C"/>
      <w:shd w:val="clear" w:color="auto" w:fill="E1DFDD"/>
    </w:rPr>
  </w:style>
  <w:style w:type="table" w:styleId="TableGrid">
    <w:name w:val="Table Grid"/>
    <w:basedOn w:val="TableNormal"/>
    <w:uiPriority w:val="39"/>
    <w:rsid w:val="004E1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70D"/>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5004">
      <w:bodyDiv w:val="1"/>
      <w:marLeft w:val="0"/>
      <w:marRight w:val="0"/>
      <w:marTop w:val="0"/>
      <w:marBottom w:val="0"/>
      <w:divBdr>
        <w:top w:val="none" w:sz="0" w:space="0" w:color="auto"/>
        <w:left w:val="none" w:sz="0" w:space="0" w:color="auto"/>
        <w:bottom w:val="none" w:sz="0" w:space="0" w:color="auto"/>
        <w:right w:val="none" w:sz="0" w:space="0" w:color="auto"/>
      </w:divBdr>
    </w:div>
    <w:div w:id="573129833">
      <w:bodyDiv w:val="1"/>
      <w:marLeft w:val="0"/>
      <w:marRight w:val="0"/>
      <w:marTop w:val="0"/>
      <w:marBottom w:val="0"/>
      <w:divBdr>
        <w:top w:val="none" w:sz="0" w:space="0" w:color="auto"/>
        <w:left w:val="none" w:sz="0" w:space="0" w:color="auto"/>
        <w:bottom w:val="none" w:sz="0" w:space="0" w:color="auto"/>
        <w:right w:val="none" w:sz="0" w:space="0" w:color="auto"/>
      </w:divBdr>
    </w:div>
    <w:div w:id="861549227">
      <w:bodyDiv w:val="1"/>
      <w:marLeft w:val="0"/>
      <w:marRight w:val="0"/>
      <w:marTop w:val="0"/>
      <w:marBottom w:val="0"/>
      <w:divBdr>
        <w:top w:val="none" w:sz="0" w:space="0" w:color="auto"/>
        <w:left w:val="none" w:sz="0" w:space="0" w:color="auto"/>
        <w:bottom w:val="none" w:sz="0" w:space="0" w:color="auto"/>
        <w:right w:val="none" w:sz="0" w:space="0" w:color="auto"/>
      </w:divBdr>
    </w:div>
    <w:div w:id="137731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cy@lothlorien.t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lothl\Lothlorien%20Team%20Dropbox\Lucy%20Morgan\Lucy\8.%20Line%20Management\New%20JD's%202025\Drafts\www.lothlorien.t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Lucy Morgan</cp:lastModifiedBy>
  <cp:revision>9</cp:revision>
  <cp:lastPrinted>2026-04-17T15:54:00Z</cp:lastPrinted>
  <dcterms:created xsi:type="dcterms:W3CDTF">2026-05-11T15:32:00Z</dcterms:created>
  <dcterms:modified xsi:type="dcterms:W3CDTF">2026-05-20T15:33:00Z</dcterms:modified>
</cp:coreProperties>
</file>